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AAB" w14:textId="36CD231D" w:rsidR="007118EA" w:rsidRPr="00FD14D4" w:rsidRDefault="00FD14D4" w:rsidP="00FD14D4">
      <w:pPr>
        <w:jc w:val="center"/>
        <w:rPr>
          <w:rFonts w:ascii="Garamond" w:hAnsi="Garamond"/>
          <w:sz w:val="28"/>
          <w:szCs w:val="28"/>
        </w:rPr>
      </w:pPr>
      <w:r w:rsidRPr="00FD14D4">
        <w:rPr>
          <w:rFonts w:ascii="Garamond" w:hAnsi="Garamond"/>
          <w:sz w:val="28"/>
          <w:szCs w:val="28"/>
        </w:rPr>
        <w:t>CONSULTA PÚBLICA PREVIA</w:t>
      </w:r>
    </w:p>
    <w:p w14:paraId="0E7B79DE" w14:textId="77777777" w:rsidR="000F5248" w:rsidRDefault="000F5248" w:rsidP="000F5248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Aportación en el trámite de consulta pública previa sobre elaboración / modificación de un Reglamento</w:t>
      </w:r>
    </w:p>
    <w:p w14:paraId="2B1DFB1C" w14:textId="31FEFC09" w:rsidR="00FD14D4" w:rsidRDefault="000F5248" w:rsidP="000F524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0"/>
          <w:szCs w:val="20"/>
        </w:rPr>
        <w:t>(art. 133 de la Ley 39/2015, de 1 de octubre, del Procedimiento Administrativo Común de las Administraciones Públicas)</w:t>
      </w:r>
    </w:p>
    <w:p w14:paraId="714D1FEE" w14:textId="77777777" w:rsidR="003912B1" w:rsidRDefault="003912B1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48A18ED" w14:textId="359B6B82" w:rsidR="00EA0BFC" w:rsidRDefault="00FD14D4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Reglament</w:t>
      </w:r>
      <w:r w:rsidR="00AC5C87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:</w:t>
      </w:r>
      <w:r w:rsidR="00194B15">
        <w:rPr>
          <w:rFonts w:ascii="Garamond" w:hAnsi="Garamond"/>
          <w:sz w:val="24"/>
          <w:szCs w:val="24"/>
        </w:rPr>
        <w:t xml:space="preserve"> </w:t>
      </w:r>
      <w:r w:rsidR="00A76C88" w:rsidRPr="00A76C88">
        <w:rPr>
          <w:rFonts w:ascii="Garamond" w:hAnsi="Garamond"/>
          <w:sz w:val="24"/>
          <w:szCs w:val="24"/>
        </w:rPr>
        <w:t>Reglamento del Centro Internacional de Formación Permanente de la Universidad de Cádiz (</w:t>
      </w:r>
      <w:proofErr w:type="spellStart"/>
      <w:r w:rsidR="00A76C88" w:rsidRPr="00A76C88">
        <w:rPr>
          <w:rFonts w:ascii="Garamond" w:hAnsi="Garamond"/>
          <w:sz w:val="24"/>
          <w:szCs w:val="24"/>
        </w:rPr>
        <w:t>iCLE</w:t>
      </w:r>
      <w:proofErr w:type="spellEnd"/>
      <w:r w:rsidR="00A76C88" w:rsidRPr="00A76C88">
        <w:rPr>
          <w:rFonts w:ascii="Garamond" w:hAnsi="Garamond"/>
          <w:sz w:val="24"/>
          <w:szCs w:val="24"/>
        </w:rPr>
        <w:t>-UCA)</w:t>
      </w:r>
    </w:p>
    <w:p w14:paraId="52A267AF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2E70AAA" w14:textId="44EDF1C0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Número de expediente:</w:t>
      </w:r>
      <w:r w:rsidR="00194B15">
        <w:rPr>
          <w:rFonts w:ascii="Garamond" w:hAnsi="Garamond"/>
          <w:sz w:val="24"/>
          <w:szCs w:val="24"/>
        </w:rPr>
        <w:t xml:space="preserve"> 2026/PTR00</w:t>
      </w:r>
      <w:r w:rsidR="00A76C88">
        <w:rPr>
          <w:rFonts w:ascii="Garamond" w:hAnsi="Garamond"/>
          <w:sz w:val="24"/>
          <w:szCs w:val="24"/>
        </w:rPr>
        <w:t>3</w:t>
      </w:r>
    </w:p>
    <w:p w14:paraId="31D3D64A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5736AF9D" w14:textId="036AC352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Identificación (nombre y apellidos o denominación social):</w:t>
      </w:r>
    </w:p>
    <w:p w14:paraId="64F0C2B7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6511174E" w14:textId="284F497F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14:paraId="04C34988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27296D8" w14:textId="4111C0A6" w:rsidR="007118EA" w:rsidRDefault="007118EA">
      <w:pPr>
        <w:rPr>
          <w:rFonts w:ascii="Garamond" w:hAnsi="Garamond"/>
          <w:sz w:val="24"/>
          <w:szCs w:val="24"/>
        </w:rPr>
      </w:pPr>
    </w:p>
    <w:p w14:paraId="61187486" w14:textId="52E8A951" w:rsidR="007118EA" w:rsidRDefault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Añada a continuación su aportación / aportaciones:</w:t>
      </w:r>
    </w:p>
    <w:p w14:paraId="7D7B76F4" w14:textId="39D74A0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F4DBB" w14:textId="7E95B3FB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026951A" w14:textId="7332D61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9FEEB2A" w14:textId="23909E2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E10D7BF" w14:textId="6731AB7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78B5EB9" w14:textId="38BDDA6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6FF97B" w14:textId="70C2C4A3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AFEA310" w14:textId="15C294C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4D2426C" w14:textId="714B28E9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6D6043" w14:textId="5E12E0A6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5413951" w14:textId="0240995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3467772" w14:textId="4160FAA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07D9A68" w14:textId="2D9958A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EE9F1F3" w14:textId="7777777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C49C40" w14:textId="31FC1C01" w:rsidR="007118EA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Posibles soluciones alternativas regulatorias y no regulatorias:</w:t>
      </w:r>
    </w:p>
    <w:p w14:paraId="2FCB2E9A" w14:textId="61C0A85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077CBB" w14:textId="3548EB5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789D61" w14:textId="333A5DF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134A540" w14:textId="3BB469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211E0" w14:textId="02E46DA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4F911D" w14:textId="577EB92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3925082" w14:textId="0F275350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2B3CD7F" w14:textId="76DF6C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4443CE0" w14:textId="78E0463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F1F0DD" w14:textId="32B21C2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EE39FC" w14:textId="4F337F7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5AEE3DC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4309E44" w14:textId="5AD0C391" w:rsidR="000F5248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Otros:</w:t>
      </w:r>
    </w:p>
    <w:p w14:paraId="15EB6BF8" w14:textId="216835A8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5DF337E" w14:textId="4EC72ADC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C41BB4" w14:textId="0367A3CF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A03E064" w14:textId="41C42BE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D51303" w14:textId="1247289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EDF6A9" w14:textId="1A1C9341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49E0A1" w14:textId="0E3B6D4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8DC5979" w14:textId="5861232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8EE28B" w14:textId="0195B1A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CC6419" w14:textId="4A29018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39F3237" w14:textId="4D56529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24C21F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80E3DAD" w14:textId="77777777" w:rsidR="000F5248" w:rsidRDefault="000F5248" w:rsidP="007118EA">
      <w:pPr>
        <w:rPr>
          <w:rFonts w:ascii="Garamond" w:hAnsi="Garamond"/>
          <w:sz w:val="24"/>
          <w:szCs w:val="24"/>
        </w:rPr>
      </w:pPr>
    </w:p>
    <w:p w14:paraId="21717369" w14:textId="0C210B8B" w:rsidR="007118EA" w:rsidRPr="007118EA" w:rsidRDefault="007118EA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 y firma.</w:t>
      </w:r>
    </w:p>
    <w:sectPr w:rsidR="007118EA" w:rsidRPr="007118EA" w:rsidSect="007118EA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BDB0" w14:textId="77777777" w:rsidR="007118EA" w:rsidRDefault="007118EA" w:rsidP="007118EA">
      <w:pPr>
        <w:spacing w:after="0" w:line="240" w:lineRule="auto"/>
      </w:pPr>
      <w:r>
        <w:separator/>
      </w:r>
    </w:p>
  </w:endnote>
  <w:endnote w:type="continuationSeparator" w:id="0">
    <w:p w14:paraId="3BEB02C7" w14:textId="77777777" w:rsidR="007118EA" w:rsidRDefault="007118EA" w:rsidP="007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401" w14:textId="77777777" w:rsidR="007118EA" w:rsidRDefault="007118EA" w:rsidP="007118EA">
      <w:pPr>
        <w:spacing w:after="0" w:line="240" w:lineRule="auto"/>
      </w:pPr>
      <w:r>
        <w:separator/>
      </w:r>
    </w:p>
  </w:footnote>
  <w:footnote w:type="continuationSeparator" w:id="0">
    <w:p w14:paraId="3098868E" w14:textId="77777777" w:rsidR="007118EA" w:rsidRDefault="007118EA" w:rsidP="007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6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3"/>
      <w:gridCol w:w="193"/>
    </w:tblGrid>
    <w:tr w:rsidR="00980352" w:rsidRPr="005A4460" w14:paraId="0D97CFCE" w14:textId="77777777" w:rsidTr="00980352">
      <w:trPr>
        <w:cantSplit/>
        <w:trHeight w:val="1415"/>
      </w:trPr>
      <w:tc>
        <w:tcPr>
          <w:tcW w:w="3843" w:type="dxa"/>
        </w:tcPr>
        <w:p w14:paraId="10A8A08D" w14:textId="77777777" w:rsidR="00980352" w:rsidRDefault="00980352" w:rsidP="007118EA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40BC3D1" wp14:editId="2263E253">
                <wp:extent cx="2057400" cy="9461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</w:tcPr>
        <w:p w14:paraId="3023F5D3" w14:textId="17865DD3" w:rsidR="00980352" w:rsidRDefault="00980352" w:rsidP="00980352">
          <w:pPr>
            <w:tabs>
              <w:tab w:val="left" w:pos="4500"/>
              <w:tab w:val="left" w:pos="7380"/>
            </w:tabs>
            <w:jc w:val="center"/>
            <w:rPr>
              <w:rFonts w:cs="Garamond"/>
            </w:rPr>
          </w:pPr>
        </w:p>
      </w:tc>
    </w:tr>
  </w:tbl>
  <w:p w14:paraId="226C15A4" w14:textId="77777777" w:rsidR="007118EA" w:rsidRDefault="00711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C"/>
    <w:rsid w:val="000F5248"/>
    <w:rsid w:val="00194B15"/>
    <w:rsid w:val="003912B1"/>
    <w:rsid w:val="007118EA"/>
    <w:rsid w:val="00980352"/>
    <w:rsid w:val="009A2ADB"/>
    <w:rsid w:val="00A76C88"/>
    <w:rsid w:val="00AC5C87"/>
    <w:rsid w:val="00B71D33"/>
    <w:rsid w:val="00CD0653"/>
    <w:rsid w:val="00EA0BFC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49F8"/>
  <w15:chartTrackingRefBased/>
  <w15:docId w15:val="{C849F10F-C6FB-4C1C-A818-9A7EAB6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18EA"/>
    <w:pPr>
      <w:keepNext/>
      <w:keepLines/>
      <w:spacing w:before="120" w:after="240"/>
      <w:jc w:val="both"/>
      <w:outlineLvl w:val="0"/>
    </w:pPr>
    <w:rPr>
      <w:rFonts w:ascii="Garamond" w:eastAsiaTheme="majorEastAsia" w:hAnsi="Garamond" w:cstheme="majorBidi"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EA"/>
  </w:style>
  <w:style w:type="paragraph" w:styleId="Piedepgina">
    <w:name w:val="footer"/>
    <w:basedOn w:val="Normal"/>
    <w:link w:val="Piedepgina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EA"/>
  </w:style>
  <w:style w:type="character" w:customStyle="1" w:styleId="Ttulo1Car">
    <w:name w:val="Título 1 Car"/>
    <w:basedOn w:val="Fuentedeprrafopredeter"/>
    <w:link w:val="Ttulo1"/>
    <w:uiPriority w:val="9"/>
    <w:rsid w:val="007118EA"/>
    <w:rPr>
      <w:rFonts w:ascii="Garamond" w:eastAsiaTheme="majorEastAsia" w:hAnsi="Garamond" w:cstheme="majorBidi"/>
      <w:i/>
      <w:sz w:val="26"/>
      <w:szCs w:val="32"/>
    </w:rPr>
  </w:style>
  <w:style w:type="paragraph" w:customStyle="1" w:styleId="Textoencabezado">
    <w:name w:val="Texto encabezado"/>
    <w:basedOn w:val="Ttulo1"/>
    <w:rsid w:val="007118EA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11</cp:revision>
  <dcterms:created xsi:type="dcterms:W3CDTF">2026-05-21T07:36:00Z</dcterms:created>
  <dcterms:modified xsi:type="dcterms:W3CDTF">2026-07-01T06:46:00Z</dcterms:modified>
</cp:coreProperties>
</file>